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DI AFFILIAZIONE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UNIAMO FEDERAZIONE ITALIANA MALATTIE RARE ONLUS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sottoscritto/a……………………………………………………………C.F..................................................................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………………………………………………………n.……………………cap…………………prov.(........)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Legale Rappresentante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organizzazione)....................................................................................................................................................................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legale in .....................................................................................................................................................prov.(........)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via/piazza.......................................................................................n............................cap................................................................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dello Statuto della Federazione e dell’ammontare della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quota  annuale di €100,00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(copertura gennaio-dicembre) da versare a partire dal momento della comunicazione dell'accoglimento della domanda di affiliazione, secondo le modalità indicate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discusso ed ottenuto il consenso degli Organismi Direttivi dell’Organizzazione rappresentata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Dunque,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richiede l’affiliazione dell’Associazione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Federazione Italiana Malattie Rare UNIAMO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 corredo della presente richiesta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Atto Costitutivo e Statuto vigente dell’Associazione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di affiliazione compilata in ogni sua parte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Iscrizione al Registro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Unico Nazionale Terzo Settore (RUNTS)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dell’ultimo bilancio approvato dall’Assemblea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 l’Associazione è di recentissima costituzione e non ha ancora approvato alcun bilancio, è sufficiente allegare un bilancio preventivo)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</w:t>
        <w:tab/>
        <w:tab/>
        <w:tab/>
        <w:tab/>
        <w:tab/>
        <w:tab/>
        <w:t xml:space="preserve">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sulla privacy consultabile al link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https://bit.ly/30U7ycv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Modificata il 29 novembre 2019. </w:t>
      </w:r>
    </w:p>
    <w:sectPr>
      <w:headerReference r:id="rId8" w:type="default"/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2"/>
        <w:szCs w:val="32"/>
        <w:highlight w:val="yellow"/>
        <w:u w:val="none"/>
        <w:vertAlign w:val="baseline"/>
        <w:rtl w:val="0"/>
      </w:rPr>
      <w:t xml:space="preserve">Redigere su carta intestata dell’associazione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  <w:br w:type="textWrapping"/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 inviare a </w:t>
    </w:r>
    <w:hyperlink r:id="rId1"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segreteria@uniamo.org</w:t>
      </w:r>
    </w:hyperlink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0U7yc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egreteria@unia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ZtUi4scF8ZvglzqdS8yqY+b3Q==">CgMxLjA4AHIhMTVyTFd3NFdXbi05NUg3aDFBN0M4ZmJWcHg0ZTZ0UUx4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